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4C" w:rsidRPr="008D744C" w:rsidRDefault="007E7A85" w:rsidP="008D744C">
      <w:pPr>
        <w:rPr>
          <w:b/>
          <w:sz w:val="22"/>
          <w:szCs w:val="22"/>
          <w:lang w:val="de-DE"/>
        </w:rPr>
      </w:pPr>
      <w:r>
        <w:rPr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4829810</wp:posOffset>
            </wp:positionH>
            <wp:positionV relativeFrom="paragraph">
              <wp:posOffset>-445770</wp:posOffset>
            </wp:positionV>
            <wp:extent cx="916305" cy="90308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62" cy="91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4C" w:rsidRPr="008D744C">
        <w:rPr>
          <w:sz w:val="22"/>
          <w:szCs w:val="22"/>
          <w:lang w:val="de-DE"/>
        </w:rPr>
        <w:sym w:font="Wingdings" w:char="F06D"/>
      </w:r>
      <w:r>
        <w:rPr>
          <w:sz w:val="22"/>
          <w:szCs w:val="22"/>
          <w:lang w:val="de-DE"/>
        </w:rPr>
        <w:t>einjährig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sym w:font="Wingdings" w:char="F06D"/>
      </w:r>
      <w:r w:rsidR="008D744C" w:rsidRPr="008D744C">
        <w:rPr>
          <w:sz w:val="22"/>
          <w:szCs w:val="22"/>
          <w:lang w:val="de-DE"/>
        </w:rPr>
        <w:t>zweijährig</w:t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tab/>
      </w:r>
      <w:r w:rsidR="008D744C" w:rsidRPr="008D744C">
        <w:rPr>
          <w:sz w:val="22"/>
          <w:szCs w:val="22"/>
          <w:lang w:val="de-DE"/>
        </w:rPr>
        <w:sym w:font="Wingdings" w:char="F06D"/>
      </w:r>
      <w:r w:rsidR="008D744C">
        <w:rPr>
          <w:sz w:val="22"/>
          <w:szCs w:val="22"/>
          <w:lang w:val="de-DE"/>
        </w:rPr>
        <w:t>über 3</w:t>
      </w:r>
    </w:p>
    <w:p w:rsidR="008D744C" w:rsidRPr="008D744C" w:rsidRDefault="008D744C" w:rsidP="008D744C">
      <w:pPr>
        <w:pStyle w:val="Listenabsatz"/>
        <w:numPr>
          <w:ilvl w:val="0"/>
          <w:numId w:val="1"/>
        </w:numPr>
        <w:rPr>
          <w:b/>
          <w:sz w:val="22"/>
          <w:szCs w:val="22"/>
          <w:lang w:val="de-DE"/>
        </w:rPr>
      </w:pPr>
      <w:r w:rsidRPr="008D744C">
        <w:rPr>
          <w:sz w:val="22"/>
          <w:szCs w:val="22"/>
          <w:lang w:val="de-DE"/>
        </w:rPr>
        <w:t>verlängerte Öffnungszeiten (sieben Stunden am Stück)</w:t>
      </w:r>
    </w:p>
    <w:p w:rsidR="008D744C" w:rsidRPr="007E7A85" w:rsidRDefault="008D744C" w:rsidP="007E7A85">
      <w:pPr>
        <w:pStyle w:val="Listenabsatz"/>
        <w:numPr>
          <w:ilvl w:val="0"/>
          <w:numId w:val="1"/>
        </w:numPr>
        <w:rPr>
          <w:sz w:val="22"/>
          <w:szCs w:val="22"/>
          <w:lang w:val="de-DE"/>
        </w:rPr>
      </w:pPr>
      <w:r w:rsidRPr="008D744C">
        <w:rPr>
          <w:sz w:val="22"/>
          <w:szCs w:val="22"/>
          <w:lang w:val="de-DE"/>
        </w:rPr>
        <w:t>Rege</w:t>
      </w:r>
      <w:r w:rsidR="007E7A85">
        <w:rPr>
          <w:sz w:val="22"/>
          <w:szCs w:val="22"/>
          <w:lang w:val="de-DE"/>
        </w:rPr>
        <w:t>lkind</w:t>
      </w:r>
      <w:r w:rsidR="007E7A85">
        <w:rPr>
          <w:sz w:val="22"/>
          <w:szCs w:val="22"/>
          <w:lang w:val="de-DE"/>
        </w:rPr>
        <w:tab/>
        <w:t xml:space="preserve">(vor –und </w:t>
      </w:r>
      <w:proofErr w:type="spellStart"/>
      <w:r w:rsidR="007E7A85">
        <w:rPr>
          <w:sz w:val="22"/>
          <w:szCs w:val="22"/>
          <w:lang w:val="de-DE"/>
        </w:rPr>
        <w:t>nachmittag</w:t>
      </w:r>
      <w:proofErr w:type="spellEnd"/>
      <w:r w:rsidR="007E7A85">
        <w:rPr>
          <w:sz w:val="22"/>
          <w:szCs w:val="22"/>
          <w:lang w:val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D744C" w:rsidRPr="007E7A85" w:rsidTr="007E7A85">
        <w:trPr>
          <w:trHeight w:val="397"/>
        </w:trPr>
        <w:tc>
          <w:tcPr>
            <w:tcW w:w="2547" w:type="dxa"/>
          </w:tcPr>
          <w:p w:rsidR="008D744C" w:rsidRDefault="007E7A85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 des Kindes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</w:tr>
      <w:tr w:rsidR="007E7A85" w:rsidRPr="007E7A85" w:rsidTr="007E7A85">
        <w:trPr>
          <w:trHeight w:val="397"/>
        </w:trPr>
        <w:tc>
          <w:tcPr>
            <w:tcW w:w="2547" w:type="dxa"/>
          </w:tcPr>
          <w:p w:rsidR="007E7A85" w:rsidRDefault="007E7A85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Geburtstag</w:t>
            </w:r>
          </w:p>
        </w:tc>
        <w:tc>
          <w:tcPr>
            <w:tcW w:w="6513" w:type="dxa"/>
          </w:tcPr>
          <w:p w:rsidR="007E7A85" w:rsidRDefault="007E7A85" w:rsidP="008D744C">
            <w:pPr>
              <w:rPr>
                <w:sz w:val="22"/>
                <w:szCs w:val="22"/>
                <w:lang w:val="de-DE"/>
              </w:rPr>
            </w:pP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proofErr w:type="spellStart"/>
            <w:r w:rsidRPr="008D744C">
              <w:rPr>
                <w:sz w:val="22"/>
                <w:szCs w:val="22"/>
                <w:lang w:val="de-DE"/>
              </w:rPr>
              <w:t>rk</w:t>
            </w:r>
            <w:proofErr w:type="spellEnd"/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Besuchen Geschwister derzeit die Einrichtung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 w:rsidRPr="008D744C">
              <w:rPr>
                <w:sz w:val="22"/>
                <w:szCs w:val="22"/>
                <w:lang w:val="de-DE"/>
              </w:rPr>
              <w:t xml:space="preserve"> Ja </w:t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>
              <w:rPr>
                <w:sz w:val="22"/>
                <w:szCs w:val="22"/>
                <w:lang w:val="de-DE"/>
              </w:rPr>
              <w:t>Name: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 w:rsidRPr="008D744C">
              <w:rPr>
                <w:sz w:val="22"/>
                <w:szCs w:val="22"/>
                <w:lang w:val="de-DE"/>
              </w:rPr>
              <w:t xml:space="preserve"> Nein</w:t>
            </w: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Adresse: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</w:tr>
      <w:tr w:rsidR="008D744C" w:rsidTr="007E7A85">
        <w:trPr>
          <w:trHeight w:val="340"/>
        </w:trPr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</w:tr>
      <w:tr w:rsidR="008D744C" w:rsidTr="007E7A85">
        <w:trPr>
          <w:trHeight w:val="340"/>
        </w:trPr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 der Mutter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Berufstätigkeit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 w:rsidRPr="008D744C">
              <w:rPr>
                <w:sz w:val="22"/>
                <w:szCs w:val="22"/>
                <w:lang w:val="de-DE"/>
              </w:rPr>
              <w:t>Ja</w:t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>
              <w:rPr>
                <w:sz w:val="22"/>
                <w:szCs w:val="22"/>
                <w:lang w:val="de-DE"/>
              </w:rPr>
              <w:t>Nein</w:t>
            </w: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 des Vaters</w:t>
            </w: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Berufstätigkeit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 w:rsidRPr="008D744C">
              <w:rPr>
                <w:sz w:val="22"/>
                <w:szCs w:val="22"/>
                <w:lang w:val="de-DE"/>
              </w:rPr>
              <w:t>Ja</w:t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tab/>
            </w:r>
            <w:r w:rsidRPr="008D744C">
              <w:rPr>
                <w:sz w:val="22"/>
                <w:szCs w:val="22"/>
                <w:lang w:val="de-DE"/>
              </w:rPr>
              <w:sym w:font="Wingdings" w:char="F06D"/>
            </w:r>
            <w:r>
              <w:rPr>
                <w:sz w:val="22"/>
                <w:szCs w:val="22"/>
                <w:lang w:val="de-DE"/>
              </w:rPr>
              <w:t>Nein</w:t>
            </w:r>
          </w:p>
        </w:tc>
      </w:tr>
      <w:tr w:rsidR="008D744C" w:rsidTr="008D744C">
        <w:tc>
          <w:tcPr>
            <w:tcW w:w="2547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Gewünschter Aufnahmetermin</w:t>
            </w:r>
          </w:p>
        </w:tc>
        <w:tc>
          <w:tcPr>
            <w:tcW w:w="6513" w:type="dxa"/>
          </w:tcPr>
          <w:p w:rsidR="008D744C" w:rsidRDefault="008D744C" w:rsidP="008D744C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F7184F" w:rsidRDefault="008D744C">
      <w:pPr>
        <w:rPr>
          <w:sz w:val="22"/>
          <w:szCs w:val="22"/>
          <w:lang w:val="de-DE"/>
        </w:rPr>
      </w:pPr>
      <w:r w:rsidRPr="008D744C">
        <w:rPr>
          <w:sz w:val="22"/>
          <w:szCs w:val="22"/>
          <w:lang w:val="de-DE"/>
        </w:rPr>
        <w:t>Datum</w:t>
      </w:r>
      <w:r>
        <w:rPr>
          <w:sz w:val="22"/>
          <w:szCs w:val="22"/>
          <w:lang w:val="de-DE"/>
        </w:rPr>
        <w:t>:</w:t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</w:r>
      <w:r w:rsidRPr="008D744C">
        <w:rPr>
          <w:sz w:val="22"/>
          <w:szCs w:val="22"/>
          <w:lang w:val="de-DE"/>
        </w:rPr>
        <w:tab/>
        <w:t>Unterschrift</w:t>
      </w:r>
      <w:r>
        <w:rPr>
          <w:sz w:val="22"/>
          <w:szCs w:val="22"/>
          <w:lang w:val="de-DE"/>
        </w:rPr>
        <w:t>:</w:t>
      </w:r>
    </w:p>
    <w:p w:rsidR="00D47CB2" w:rsidRDefault="00D47CB2" w:rsidP="00D47CB2">
      <w:pPr>
        <w:rPr>
          <w:rFonts w:asciiTheme="minorHAnsi" w:hAnsiTheme="minorHAnsi"/>
          <w:sz w:val="22"/>
          <w:szCs w:val="22"/>
          <w:lang w:val="de-DE" w:bidi="ar-SA"/>
        </w:rPr>
      </w:pPr>
      <w:r w:rsidRPr="00D47CB2">
        <w:rPr>
          <w:b/>
          <w:lang w:val="de-DE"/>
        </w:rPr>
        <w:lastRenderedPageBreak/>
        <w:t>Hier noch ein paar Infos zur Anmeldung</w:t>
      </w:r>
      <w:r w:rsidRPr="00D47CB2">
        <w:rPr>
          <w:lang w:val="de-DE"/>
        </w:rPr>
        <w:t>: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Bitte beachten Sie die Anmeldung bietet keine Sicherheit, dass Ihr Kind zum gewünschten Termin aufgenommen werden kann. Durch Schulrückstellungen oder sonstiges können im Extremfall Verzögerungen bis zu 6 Monaten entstehen.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Die endgültige sichere Zusage wird halbjährlich erteilt mit der Einladung zur Information Veranstaltung für neue Familien. Aufnahmekriterien sind Geschwisterstatus (5 Punkte), Berufstätigkeit (4 Punkte)</w:t>
      </w:r>
      <w:r>
        <w:rPr>
          <w:lang w:val="de-DE"/>
        </w:rPr>
        <w:t xml:space="preserve"> </w:t>
      </w:r>
      <w:r w:rsidRPr="00D47CB2">
        <w:rPr>
          <w:lang w:val="de-DE"/>
        </w:rPr>
        <w:t xml:space="preserve">und Zeitpunkt der Anmeldung entscheidet über die Reihenfolge der Anmeldung. Als Einzugsgebiet für unsere Einrichtung gilt die Kernstadt Geislingen. Auswärtigen Kindern können wir nur bei freien Plätzen aufnehmen. 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Kinder auf der Warteliste erhalten automatisch eine sichere Zusage für das folgende Kindergartenjahr.</w:t>
      </w: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</w:p>
    <w:p w:rsidR="00D47CB2" w:rsidRPr="00D47CB2" w:rsidRDefault="00D47CB2" w:rsidP="00D47CB2">
      <w:pPr>
        <w:tabs>
          <w:tab w:val="left" w:pos="1296"/>
        </w:tabs>
        <w:rPr>
          <w:lang w:val="de-DE"/>
        </w:rPr>
      </w:pPr>
      <w:r w:rsidRPr="00D47CB2">
        <w:rPr>
          <w:lang w:val="de-DE"/>
        </w:rPr>
        <w:t>Wir freuen uns darauf Ihr Kind und Sie ein Stück des Lebensweges begleiten zu dürfen.</w:t>
      </w:r>
    </w:p>
    <w:p w:rsidR="00911E99" w:rsidRDefault="00911E99">
      <w:pPr>
        <w:rPr>
          <w:lang w:val="de-DE"/>
        </w:rPr>
      </w:pPr>
    </w:p>
    <w:p w:rsidR="008D744C" w:rsidRDefault="00911E9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Tanja Müller  </w:t>
      </w:r>
    </w:p>
    <w:p w:rsidR="00911E99" w:rsidRDefault="00911E99">
      <w:pPr>
        <w:rPr>
          <w:sz w:val="22"/>
          <w:szCs w:val="22"/>
          <w:lang w:val="de-DE"/>
        </w:rPr>
      </w:pPr>
    </w:p>
    <w:p w:rsidR="008D744C" w:rsidRPr="008D744C" w:rsidRDefault="008D744C">
      <w:pPr>
        <w:rPr>
          <w:sz w:val="22"/>
          <w:szCs w:val="22"/>
          <w:lang w:val="de-DE"/>
        </w:rPr>
      </w:pPr>
      <w:bookmarkStart w:id="0" w:name="_GoBack"/>
      <w:bookmarkEnd w:id="0"/>
      <w:r>
        <w:rPr>
          <w:sz w:val="22"/>
          <w:szCs w:val="22"/>
          <w:lang w:val="de-DE"/>
        </w:rPr>
        <w:t>Leitung</w:t>
      </w:r>
    </w:p>
    <w:sectPr w:rsidR="008D744C" w:rsidRPr="008D744C" w:rsidSect="008D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41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4C" w:rsidRDefault="008D744C" w:rsidP="008D744C">
      <w:r>
        <w:separator/>
      </w:r>
    </w:p>
  </w:endnote>
  <w:endnote w:type="continuationSeparator" w:id="0">
    <w:p w:rsidR="008D744C" w:rsidRDefault="008D744C" w:rsidP="008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Default="008D74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Pr="008F5E9A" w:rsidRDefault="008F5E9A">
    <w:pPr>
      <w:pStyle w:val="Fuzeile"/>
      <w:rPr>
        <w:sz w:val="16"/>
        <w:szCs w:val="16"/>
        <w:lang w:val="de-DE"/>
      </w:rPr>
    </w:pPr>
    <w:r w:rsidRPr="008F5E9A">
      <w:rPr>
        <w:sz w:val="16"/>
        <w:szCs w:val="16"/>
        <w:lang w:val="de-DE"/>
      </w:rPr>
      <w:t xml:space="preserve">wird vom Kiga ausgefüllt:  </w:t>
    </w:r>
    <w:r>
      <w:rPr>
        <w:sz w:val="16"/>
        <w:szCs w:val="16"/>
      </w:rPr>
      <w:sym w:font="Wingdings" w:char="F06D"/>
    </w:r>
    <w:r w:rsidRPr="008F5E9A">
      <w:rPr>
        <w:sz w:val="16"/>
        <w:szCs w:val="16"/>
        <w:lang w:val="de-DE"/>
      </w:rPr>
      <w:t xml:space="preserve">Willkommensgruß  </w:t>
    </w:r>
    <w:r>
      <w:rPr>
        <w:sz w:val="16"/>
        <w:szCs w:val="16"/>
      </w:rPr>
      <w:sym w:font="Wingdings" w:char="F06D"/>
    </w:r>
    <w:r w:rsidRPr="008F5E9A">
      <w:rPr>
        <w:sz w:val="16"/>
        <w:szCs w:val="16"/>
        <w:lang w:val="de-DE"/>
      </w:rPr>
      <w:t xml:space="preserve">Öffnungszeiten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Leitbild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Anmeldebestätigung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Zusage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 xml:space="preserve">Infoabend  </w:t>
    </w:r>
    <w:r>
      <w:rPr>
        <w:sz w:val="16"/>
        <w:szCs w:val="16"/>
        <w:lang w:val="de-DE"/>
      </w:rPr>
      <w:sym w:font="Wingdings" w:char="F06D"/>
    </w:r>
    <w:r>
      <w:rPr>
        <w:sz w:val="16"/>
        <w:szCs w:val="16"/>
        <w:lang w:val="de-DE"/>
      </w:rPr>
      <w:t>Gruppenliste</w:t>
    </w:r>
    <w:r w:rsidR="00803D1D">
      <w:rPr>
        <w:sz w:val="16"/>
        <w:szCs w:val="16"/>
        <w:lang w:val="de-DE"/>
      </w:rPr>
      <w:t xml:space="preserve">  </w:t>
    </w:r>
    <w:r w:rsidR="00803D1D">
      <w:rPr>
        <w:sz w:val="16"/>
        <w:szCs w:val="16"/>
        <w:lang w:val="de-DE"/>
      </w:rPr>
      <w:sym w:font="Wingdings" w:char="F06D"/>
    </w:r>
    <w:r w:rsidR="00803D1D">
      <w:rPr>
        <w:sz w:val="16"/>
        <w:szCs w:val="16"/>
        <w:lang w:val="de-DE"/>
      </w:rPr>
      <w:t>Kinderbelegung Krichenpflege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Default="008D74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4C" w:rsidRDefault="008D744C" w:rsidP="008D744C">
      <w:r>
        <w:separator/>
      </w:r>
    </w:p>
  </w:footnote>
  <w:footnote w:type="continuationSeparator" w:id="0">
    <w:p w:rsidR="008D744C" w:rsidRDefault="008D744C" w:rsidP="008D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Default="008D7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Pr="008D744C" w:rsidRDefault="008D744C">
    <w:pPr>
      <w:pStyle w:val="Kopfzeile"/>
      <w:rPr>
        <w:b/>
      </w:rPr>
    </w:pPr>
    <w:proofErr w:type="spellStart"/>
    <w:r w:rsidRPr="008D744C">
      <w:rPr>
        <w:b/>
      </w:rPr>
      <w:t>Anmeldung</w:t>
    </w:r>
    <w:proofErr w:type="spellEnd"/>
    <w:r w:rsidRPr="008D744C">
      <w:rPr>
        <w:b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C" w:rsidRDefault="008D7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A2E"/>
    <w:multiLevelType w:val="hybridMultilevel"/>
    <w:tmpl w:val="6A6AC0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4C"/>
    <w:rsid w:val="005F6EF0"/>
    <w:rsid w:val="007E7A85"/>
    <w:rsid w:val="00803D1D"/>
    <w:rsid w:val="008D744C"/>
    <w:rsid w:val="008F5E9A"/>
    <w:rsid w:val="00911E99"/>
    <w:rsid w:val="00C71B64"/>
    <w:rsid w:val="00D47CB2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DADA5"/>
  <w15:chartTrackingRefBased/>
  <w15:docId w15:val="{960AD292-51A1-4E21-800A-61F38FB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4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4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44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8D7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44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Hatzenbühler</dc:creator>
  <cp:keywords/>
  <dc:description/>
  <cp:lastModifiedBy>Daniela Ha</cp:lastModifiedBy>
  <cp:revision>6</cp:revision>
  <cp:lastPrinted>2019-03-20T10:41:00Z</cp:lastPrinted>
  <dcterms:created xsi:type="dcterms:W3CDTF">2018-01-23T16:08:00Z</dcterms:created>
  <dcterms:modified xsi:type="dcterms:W3CDTF">2022-06-30T13:22:00Z</dcterms:modified>
</cp:coreProperties>
</file>